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8" w:rsidRPr="00E86ADB" w:rsidRDefault="00EC39A8" w:rsidP="00E30EE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000100"/>
          <w:sz w:val="24"/>
          <w:szCs w:val="24"/>
          <w:lang w:eastAsia="pt-PT"/>
        </w:rPr>
      </w:pPr>
    </w:p>
    <w:p w:rsidR="00E30EE8" w:rsidRPr="00EC39A8" w:rsidRDefault="00E30EE8" w:rsidP="00E30EE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Times New Roman"/>
          <w:b/>
          <w:bCs/>
          <w:color w:val="000100"/>
          <w:sz w:val="24"/>
          <w:szCs w:val="24"/>
          <w:lang w:eastAsia="pt-PT"/>
        </w:rPr>
        <w:t xml:space="preserve">A EVOLUÇÃO DA CIÊNCIA: CONTINUIDADE OU RUPTURA? </w:t>
      </w:r>
    </w:p>
    <w:p w:rsidR="00E30EE8" w:rsidRPr="00E30EE8" w:rsidRDefault="00E30EE8" w:rsidP="00E30EE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100"/>
          <w:sz w:val="18"/>
          <w:szCs w:val="18"/>
          <w:lang w:eastAsia="pt-PT"/>
        </w:rPr>
      </w:pPr>
      <w:r w:rsidRPr="00E30EE8">
        <w:rPr>
          <w:rFonts w:ascii="Verdana" w:eastAsia="Times New Roman" w:hAnsi="Verdana" w:cs="Times New Roman"/>
          <w:color w:val="000100"/>
          <w:sz w:val="18"/>
          <w:szCs w:val="18"/>
          <w:lang w:eastAsia="pt-PT"/>
        </w:rPr>
        <w:t xml:space="preserve">Luís RODRIGUES </w:t>
      </w:r>
    </w:p>
    <w:p w:rsidR="00E30EE8" w:rsidRPr="00E30EE8" w:rsidRDefault="00E30EE8" w:rsidP="00E30EE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100"/>
          <w:sz w:val="18"/>
          <w:szCs w:val="18"/>
          <w:lang w:eastAsia="pt-PT"/>
        </w:rPr>
      </w:pPr>
      <w:r w:rsidRPr="00E30EE8">
        <w:rPr>
          <w:rFonts w:ascii="Verdana" w:eastAsia="Times New Roman" w:hAnsi="Verdana" w:cs="Times New Roman"/>
          <w:color w:val="000100"/>
          <w:sz w:val="18"/>
          <w:szCs w:val="18"/>
          <w:lang w:eastAsia="pt-PT"/>
        </w:rPr>
        <w:t>Int</w:t>
      </w:r>
      <w:r w:rsidR="00E86ADB">
        <w:rPr>
          <w:rFonts w:ascii="Verdana" w:eastAsia="Times New Roman" w:hAnsi="Verdana" w:cs="Times New Roman"/>
          <w:color w:val="000100"/>
          <w:sz w:val="18"/>
          <w:szCs w:val="18"/>
          <w:lang w:eastAsia="pt-PT"/>
        </w:rPr>
        <w:t>rodução à Filosofia</w:t>
      </w:r>
    </w:p>
    <w:p w:rsidR="00EC39A8" w:rsidRDefault="00EC39A8" w:rsidP="00E30EE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100"/>
          <w:sz w:val="18"/>
          <w:szCs w:val="18"/>
          <w:lang w:eastAsia="pt-PT"/>
        </w:rPr>
      </w:pPr>
    </w:p>
    <w:p w:rsidR="00E30EE8" w:rsidRDefault="00E30EE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Longa discussão tem sido travada sobre a perspectiva a adoptar para pensar e descrever a evolução das ciências. Trata-se, sobretudo, de determinar a relação de novos conhecimentos com os anteriores: os conhecimentos novos são do mesmo tipo que os anteriores e sua consequência natural (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continuísmo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)? Os novos conhecimentos rompem com os anteriores e exigem perspectivas radicalmente novas (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descontinuísmo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)? </w:t>
      </w:r>
    </w:p>
    <w:p w:rsidR="00EC39A8" w:rsidRPr="00EC39A8" w:rsidRDefault="00EC39A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b/>
          <w:color w:val="000100"/>
          <w:sz w:val="24"/>
          <w:szCs w:val="24"/>
          <w:lang w:eastAsia="pt-PT"/>
        </w:rPr>
      </w:pPr>
    </w:p>
    <w:p w:rsidR="00EC39A8" w:rsidRDefault="00EC39A8" w:rsidP="00EC39A8">
      <w:pPr>
        <w:shd w:val="clear" w:color="auto" w:fill="C6D9F1" w:themeFill="text2" w:themeFillTint="33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KARL POPPER</w:t>
      </w:r>
    </w:p>
    <w:p w:rsidR="00E30EE8" w:rsidRDefault="00EC39A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Segundo este autor</w:t>
      </w:r>
      <w:r>
        <w:rPr>
          <w:rFonts w:ascii="Verdana" w:eastAsia="Times New Roman" w:hAnsi="Verdana" w:cs="Aharoni"/>
          <w:b/>
          <w:color w:val="000100"/>
          <w:sz w:val="24"/>
          <w:szCs w:val="24"/>
          <w:lang w:eastAsia="pt-PT"/>
        </w:rPr>
        <w:t xml:space="preserve"> </w:t>
      </w:r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há um certo </w:t>
      </w:r>
      <w:proofErr w:type="spellStart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continuísmo</w:t>
      </w:r>
      <w:proofErr w:type="spellEnd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. Ele sublinha que a sucessão das teorias constitui um progresso das ciências em direcção à verdade </w:t>
      </w:r>
      <w:r w:rsidR="00E30EE8" w:rsidRPr="00EC39A8">
        <w:rPr>
          <w:rFonts w:ascii="Verdana" w:eastAsia="Times New Roman" w:hAnsi="Verdana" w:cs="Verdana"/>
          <w:color w:val="000100"/>
          <w:sz w:val="24"/>
          <w:szCs w:val="24"/>
          <w:lang w:eastAsia="pt-PT"/>
        </w:rPr>
        <w:t></w:t>
      </w:r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a sua meta inalcançável. As teorias refutadas inserem-se nesse movimento de aproximação à verdade. Contra o </w:t>
      </w:r>
      <w:proofErr w:type="spellStart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descontinuísmo</w:t>
      </w:r>
      <w:proofErr w:type="spellEnd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radical, afirma que "as nossas teorias são senso comum criticado e esclarecido". O elemento </w:t>
      </w:r>
      <w:proofErr w:type="spellStart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descontinuísta</w:t>
      </w:r>
      <w:proofErr w:type="spellEnd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do pensamento de Popper reside no facto de ele não considerar que o progresso se faça por acumulação de conhecimentos </w:t>
      </w:r>
      <w:r w:rsidR="00E30EE8" w:rsidRPr="00EC39A8">
        <w:rPr>
          <w:rFonts w:ascii="Verdana" w:eastAsia="Times New Roman" w:hAnsi="Verdana" w:cs="Verdana"/>
          <w:color w:val="000100"/>
          <w:sz w:val="24"/>
          <w:szCs w:val="24"/>
          <w:lang w:eastAsia="pt-PT"/>
        </w:rPr>
        <w:t></w:t>
      </w:r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a relação entre velhas e novas teorias, entre a actualidade da ciência e o seu passado, é crítica. As novas teorias corrigem e/ou substituem as anteriores. O desenvolvimento da ciência é imprevisível, porque as teorias científicas são livres criações do sujeito: a referência aos antecedentes só pode esclarecer a situação do problema cuja solução exige um acto criativo que não se pode prever a partir dessa situação. Os progressos mais significativos das ciências constituem revoluções intelectuais e científicas. «Segundo Popper, na c</w:t>
      </w:r>
      <w:r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iência nós procuramos a verdade</w:t>
      </w:r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e a verdade não é dada pelos factos, mas pelas teorias que correspondem aos factos. Entretanto, essa é uma definição de verdade, mas nós não temos um critério de verdade, já que, ainda que formemos uma teoria verdadeira, jamais poderemos sabê-lo, pois as consequências de uma teoria são infinitas e nós não as podemos verificar todas. Sendo assim, segundo Popper, a verdade é um ideal regulador. Eliminando os erros das teorias anteriores e substituindo-as por teorias mais verosímeis, aproximamo-nos da verdade. Para Popper, é nisso que consiste o progresso da ciência </w:t>
      </w:r>
      <w:r w:rsidR="00E30EE8" w:rsidRPr="00EC39A8">
        <w:rPr>
          <w:rFonts w:ascii="Verdana" w:eastAsia="Times New Roman" w:hAnsi="Verdana" w:cs="Verdana"/>
          <w:color w:val="000100"/>
          <w:sz w:val="24"/>
          <w:szCs w:val="24"/>
          <w:lang w:eastAsia="pt-PT"/>
        </w:rPr>
        <w:t></w:t>
      </w:r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e, por exemplo, é assim que se passa, progredindo sempre para teorias mais verdadeiras, de Copérnico a Galileu, de Galileu a </w:t>
      </w:r>
      <w:proofErr w:type="spellStart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Keppler</w:t>
      </w:r>
      <w:proofErr w:type="spellEnd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, de </w:t>
      </w:r>
      <w:proofErr w:type="spellStart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Keppler</w:t>
      </w:r>
      <w:proofErr w:type="spellEnd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a Newton, de Newton a Einstein. Com isso, porém, não devemos pensar que exista uma lei de progresso da ciência, pois a ciência também pode estagnar. O progresso da ciência conheceu obstáculos (epistemológicos, ideológicos, económicos, etc.) e talvez venha a conhecê-los. Não existe lei do progresso na ciência. </w:t>
      </w:r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lastRenderedPageBreak/>
        <w:t xml:space="preserve">Este faz-se por meio de "revoluções intelectuais e científicas", estas "são introduzidas a partir de falsificações </w:t>
      </w: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bem-sucedidas</w:t>
      </w:r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. ...As teorias não são resultado directo das refutações; foram realizações do pensamento criativo, do homem pensante ". Popper diz que temos um critério de progresso: uma teoria pode aproximar-se mais da verdade do que outra. Saliente-se que a ideia de "aproximação à verdade" </w:t>
      </w:r>
      <w:proofErr w:type="gramStart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nada</w:t>
      </w:r>
      <w:proofErr w:type="gramEnd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tem em comum com a ideia de acréscimo gradual de pormenores na teoria que a deixariam, no essencial, igual a si mesma. As teorias refutadas integram o processo de aproximação à verdade por terem provocado a criação de teorias melhores: "A afirmação de que a Terra está em repouso e que os céus giram à volta dela está mais longe da verdade do que a afirmação de que a Terra gira em torno do seu próprio eixo, de que é o Sol que está em repouso e os outros planetas se movem em órbitas circulares à volta do Sol (tal como foi avançado por Copérnico e Galileu). A afirmação, que se deve a </w:t>
      </w:r>
      <w:proofErr w:type="spellStart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Keppler</w:t>
      </w:r>
      <w:proofErr w:type="spellEnd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, de que os planetas não se movem em círculos, mas sim em elipses (não muito alongadas) com o Sol no seu foco comum (e com o Sol em repouso ou em rotação à volta do seu eixo) é mais uma aproximação à verdade. A afirmação (que se deve a Newton) de que existe um espaço em repouso, mas que, excluindo a rotação, a sua posição não se pode encontrar através da observação das estrelas ou dos efeitos mecânicos é mais um passo em direcção à verdade."» G. </w:t>
      </w:r>
      <w:proofErr w:type="spellStart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Reale</w:t>
      </w:r>
      <w:proofErr w:type="spellEnd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, D. </w:t>
      </w:r>
      <w:proofErr w:type="spellStart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Antisieri</w:t>
      </w:r>
      <w:proofErr w:type="spellEnd"/>
      <w:r w:rsidR="00E30EE8"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, História da Filosofia, III, EP, p.p. 1042-1046 </w:t>
      </w:r>
    </w:p>
    <w:p w:rsidR="00EC39A8" w:rsidRPr="00EC39A8" w:rsidRDefault="00EC39A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</w:p>
    <w:p w:rsidR="00E30EE8" w:rsidRPr="00EC39A8" w:rsidRDefault="00E30EE8" w:rsidP="00EC39A8">
      <w:pPr>
        <w:shd w:val="clear" w:color="auto" w:fill="C6D9F1" w:themeFill="text2" w:themeFillTint="33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THOMAS KUHN </w:t>
      </w:r>
    </w:p>
    <w:p w:rsidR="00E30EE8" w:rsidRPr="00EC39A8" w:rsidRDefault="00E30EE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A reflexão de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Kuhn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sobre a natureza da actividade científica articula-se em três conceitos fundamentais: os conceitos de "paradigma", "ciência normal" e "ciência extraordinária". </w:t>
      </w:r>
    </w:p>
    <w:p w:rsidR="00E30EE8" w:rsidRPr="00EC39A8" w:rsidRDefault="00E30EE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a) Paradigma</w:t>
      </w:r>
    </w:p>
    <w:p w:rsidR="00E30EE8" w:rsidRPr="00EC39A8" w:rsidRDefault="00E30EE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Numa determinada época do desenvolvimento da ciência, as investigações científicas são orientadas e estruturadas por um paradigma, isto é, por uma visão do mundo (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Weltanschaung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), que, sendo geral, inclui não só a teoria científica dominante como também princípios filosóficos, uma determinada concepção metodológica, leis e procedimentos técnicos padronizados para resolver problemas. Assim, o paradigma científico dominante no século XVII, a teoria de Newton, tinha como pressuposto uma representação filosófica da natureza (fundava-se na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concepção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antiteleológica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do mundo natural, concebendo-o como um sistema mecânico regido pelo jogo de forças), apoiava-se nas leis do movimento formuladas pelo próprio Newton, na adopção de uma determinada metodologia (matematização da física) e na opção por determinadas técnicas de observação e de experimentação. A constituição de um paradigma instaura a comunidade dos sábios (para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Kuhn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, a ciência é obra de comunidades científicas e não de génios isolados) e define não só o </w:t>
      </w: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lastRenderedPageBreak/>
        <w:t xml:space="preserve">meio de solucionar os problemas como também os problemas que convém resolver. </w:t>
      </w:r>
    </w:p>
    <w:p w:rsidR="00E30EE8" w:rsidRPr="00EC39A8" w:rsidRDefault="00E30EE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b) A ciência normal e a ciência extraordinária </w:t>
      </w:r>
    </w:p>
    <w:p w:rsidR="00E30EE8" w:rsidRPr="00EC39A8" w:rsidRDefault="00E30EE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No período da ciência normal, a comunidade científica trabalha a partir do paradigma estabelecido. Procede investigando fenómenos ainda não explicados com o objectivo de os enquadrar na teoria dominante e de resolver pequenas ambiguidades teóricas. No período da ciência normal </w:t>
      </w:r>
      <w:r w:rsidRPr="00EC39A8">
        <w:rPr>
          <w:rFonts w:ascii="Verdana" w:eastAsia="Times New Roman" w:hAnsi="Verdana" w:cs="Verdana"/>
          <w:color w:val="000100"/>
          <w:sz w:val="24"/>
          <w:szCs w:val="24"/>
          <w:lang w:eastAsia="pt-PT"/>
        </w:rPr>
        <w:t></w:t>
      </w: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cujo desenvolvimento é contínuo </w:t>
      </w:r>
      <w:r w:rsidRPr="00EC39A8">
        <w:rPr>
          <w:rFonts w:ascii="Verdana" w:eastAsia="Times New Roman" w:hAnsi="Verdana" w:cs="Verdana"/>
          <w:color w:val="000100"/>
          <w:sz w:val="24"/>
          <w:szCs w:val="24"/>
          <w:lang w:eastAsia="pt-PT"/>
        </w:rPr>
        <w:t></w:t>
      </w: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o cientista, uma vez que a sua preocupação essencial é a de, ao resolver problemas, estender o campo de aplicação do paradigma, abstém-se, quanto ao que é fundamental, de criticar este. Reina o acordo geral e a investigação desenvolve-se no interior do paradigma. E quando um facto coloca um problema recalcitrante, que resiste ao enquadramento na teoria consensualmente em vigor é, geralmente, descartado como "anomalia", para não ameaçar o consenso no interior da comunidade científica. Contudo, a acumulação de anomalias, isto é, de casos problemáticos que o paradigma não resolve, acaba por dar origem a períodos de crise [um paradigma, dada a sua generalidade e complexidade, é sempre suficientemente impreciso para que se tornem possíveis estas "crises"]: as "anomalias", ameaçando o paradigma nos seus próprios fundamentos</w:t>
      </w:r>
      <w:proofErr w:type="gram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,</w:t>
      </w:r>
      <w:proofErr w:type="gram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são momentos críticos </w:t>
      </w:r>
      <w:r w:rsidRPr="00EC39A8">
        <w:rPr>
          <w:rFonts w:ascii="Verdana" w:eastAsia="Times New Roman" w:hAnsi="Verdana" w:cs="Verdana"/>
          <w:color w:val="000100"/>
          <w:sz w:val="24"/>
          <w:szCs w:val="24"/>
          <w:lang w:eastAsia="pt-PT"/>
        </w:rPr>
        <w:t></w:t>
      </w: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pense-se na crise da física determinista desde 1924 </w:t>
      </w:r>
      <w:r w:rsidRPr="00EC39A8">
        <w:rPr>
          <w:rFonts w:ascii="Verdana" w:eastAsia="Times New Roman" w:hAnsi="Verdana" w:cs="Verdana"/>
          <w:color w:val="000100"/>
          <w:sz w:val="24"/>
          <w:szCs w:val="24"/>
          <w:lang w:eastAsia="pt-PT"/>
        </w:rPr>
        <w:t></w:t>
      </w: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porque o consenso dá lugar à divisão, à formação de grupos que procuram outras teorias e outros fundamentos. A este período crítico dá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Kuhn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o nome de ciência extraordinária. </w:t>
      </w:r>
    </w:p>
    <w:p w:rsidR="00E30EE8" w:rsidRPr="00EC39A8" w:rsidRDefault="00E30EE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c) Revolução científica </w:t>
      </w:r>
    </w:p>
    <w:p w:rsidR="00E30EE8" w:rsidRPr="00EC39A8" w:rsidRDefault="00E30EE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O momento de crise </w:t>
      </w:r>
      <w:r w:rsidRPr="00EC39A8">
        <w:rPr>
          <w:rFonts w:ascii="Verdana" w:eastAsia="Times New Roman" w:hAnsi="Verdana" w:cs="Verdana"/>
          <w:color w:val="000100"/>
          <w:sz w:val="24"/>
          <w:szCs w:val="24"/>
          <w:lang w:eastAsia="pt-PT"/>
        </w:rPr>
        <w:t></w:t>
      </w: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que pode ser longo </w:t>
      </w:r>
      <w:r w:rsidRPr="00EC39A8">
        <w:rPr>
          <w:rFonts w:ascii="Verdana" w:eastAsia="Times New Roman" w:hAnsi="Verdana" w:cs="Verdana"/>
          <w:color w:val="000100"/>
          <w:sz w:val="24"/>
          <w:szCs w:val="24"/>
          <w:lang w:eastAsia="pt-PT"/>
        </w:rPr>
        <w:t></w:t>
      </w: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só encontra o seu termo quando um novo paradigma é adoptado. Como todo o paradigma representa um modo geral de interpretar o mundo e não um simples conjunto de soluções parciais ou regionais, ele corresponde a uma revolução científica e exige uma espécie de conversão mental por parte de quem o adopta. Estabelecido o paradigma, segue-se um novo período de ciência normal. Os cientistas irão aprofundar teoricamente o novo paradigma, resolver os problemas de acordo com ele, i. </w:t>
      </w:r>
      <w:proofErr w:type="gram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e.</w:t>
      </w:r>
      <w:proofErr w:type="gram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, com os novos modos de solução assimilados, evitando pôr em causa esse modelo [por isso, dirá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Kuhn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, a comunidade científica não é dirigida pelo ideal de verdade]. As revoluções científicas não são muito frequentes: acontecem de vez em quando, o que denota uma certa resistência dos cientistas à mudança. A que se deve o triunfo de um novo paradigma? «O triunfo de um novo paradigma pode dever-se a uma grande variedade de factores: a sua capacidade para explicar factos polémicos persistentes, a sua utilidade na resolução de problemas e realização de previsões adequadas e, em não menor medida, a aura e o prestígio dos cientistas que inventam uma nova teoria e a </w:t>
      </w: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lastRenderedPageBreak/>
        <w:t>defendem. O prestígio pessoal de um cientista"</w:t>
      </w:r>
      <w:proofErr w:type="gram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,</w:t>
      </w:r>
      <w:proofErr w:type="gram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diz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Kuhn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"é muitas vezes considerado como sendo o resultado ou a prova de um excepcional engenho e inteligência. Mas pode também dever-se ao facto de ter apoios e amizades influentes no mundo das finanças e da política. Para que uma nova teoria se imponha, o seu inventor deve ter uma posição relativamente elevada na hierarquia universitária e facilidade no acesso a financiamento para a investigação."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Jenny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Teichman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e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Katherine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Evans,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Philosophy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: a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Beginner's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Guide,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Blackweel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, p. 146 Deste modo, a mudança de paradigma não obedece a critérios simplesmente racionais e científicos (não é somente a sua eficácia teórica e técnica, a capacidade de resolver mais problemas que os paradigmas "rivais", que conta). </w:t>
      </w:r>
    </w:p>
    <w:p w:rsidR="00EC39A8" w:rsidRDefault="00EC39A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</w:p>
    <w:p w:rsidR="00E30EE8" w:rsidRPr="00EC39A8" w:rsidRDefault="00E30EE8" w:rsidP="00EC39A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Aharoni"/>
          <w:color w:val="000100"/>
          <w:sz w:val="24"/>
          <w:szCs w:val="24"/>
          <w:lang w:eastAsia="pt-PT"/>
        </w:rPr>
      </w:pP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A grande diferença entre </w:t>
      </w:r>
      <w:proofErr w:type="spellStart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Kuhn</w:t>
      </w:r>
      <w:proofErr w:type="spellEnd"/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e Popper reside no facto de a mudança de paradigma não ser obra de uma racionalidade crítica: ao mudar o paradigma, substituem-se teorias, meios, hábitos de </w:t>
      </w:r>
      <w:r w:rsid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>trabalho e também os objectivos,</w:t>
      </w:r>
      <w:r w:rsidRPr="00EC39A8">
        <w:rPr>
          <w:rFonts w:ascii="Verdana" w:eastAsia="Times New Roman" w:hAnsi="Verdana" w:cs="Aharoni"/>
          <w:color w:val="000100"/>
          <w:sz w:val="24"/>
          <w:szCs w:val="24"/>
          <w:lang w:eastAsia="pt-PT"/>
        </w:rPr>
        <w:t xml:space="preserve"> adoptam-se práticas distintas que não são alinháveis segundo o esquema da "aproximação à verdade" de Popper. </w:t>
      </w:r>
    </w:p>
    <w:p w:rsidR="0079710A" w:rsidRPr="00EC39A8" w:rsidRDefault="0079710A" w:rsidP="00EC39A8">
      <w:pPr>
        <w:jc w:val="both"/>
        <w:rPr>
          <w:rFonts w:cs="Aharoni"/>
          <w:sz w:val="24"/>
          <w:szCs w:val="24"/>
        </w:rPr>
      </w:pPr>
    </w:p>
    <w:p w:rsidR="00934332" w:rsidRPr="00EC39A8" w:rsidRDefault="00934332" w:rsidP="00EC39A8">
      <w:pPr>
        <w:jc w:val="both"/>
        <w:rPr>
          <w:rFonts w:cs="Aharoni"/>
          <w:sz w:val="24"/>
          <w:szCs w:val="24"/>
        </w:rPr>
      </w:pPr>
    </w:p>
    <w:p w:rsidR="00934332" w:rsidRPr="00EC39A8" w:rsidRDefault="00934332" w:rsidP="00EC39A8">
      <w:pPr>
        <w:jc w:val="both"/>
        <w:rPr>
          <w:rFonts w:cs="Aharoni"/>
          <w:sz w:val="24"/>
          <w:szCs w:val="24"/>
        </w:rPr>
      </w:pPr>
    </w:p>
    <w:p w:rsidR="00934332" w:rsidRPr="00EC39A8" w:rsidRDefault="00934332" w:rsidP="00EC39A8">
      <w:pPr>
        <w:jc w:val="both"/>
        <w:rPr>
          <w:rFonts w:cs="Aharoni"/>
          <w:sz w:val="24"/>
          <w:szCs w:val="24"/>
        </w:rPr>
      </w:pPr>
    </w:p>
    <w:p w:rsidR="00934332" w:rsidRPr="00EC39A8" w:rsidRDefault="00934332" w:rsidP="00EC39A8">
      <w:pPr>
        <w:jc w:val="both"/>
        <w:rPr>
          <w:rFonts w:cs="Aharoni"/>
          <w:sz w:val="24"/>
          <w:szCs w:val="24"/>
        </w:rPr>
      </w:pPr>
    </w:p>
    <w:p w:rsidR="00934332" w:rsidRDefault="00934332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Default="00EC39A8" w:rsidP="00EC39A8">
      <w:pPr>
        <w:jc w:val="both"/>
        <w:rPr>
          <w:rFonts w:cs="Aharoni"/>
          <w:sz w:val="24"/>
          <w:szCs w:val="24"/>
        </w:rPr>
      </w:pPr>
    </w:p>
    <w:p w:rsidR="00EC39A8" w:rsidRPr="00EC39A8" w:rsidRDefault="00EC39A8" w:rsidP="00EC39A8">
      <w:pPr>
        <w:jc w:val="both"/>
        <w:rPr>
          <w:rFonts w:cs="Aharoni"/>
          <w:sz w:val="24"/>
          <w:szCs w:val="24"/>
        </w:rPr>
      </w:pPr>
      <w:bookmarkStart w:id="0" w:name="_GoBack"/>
      <w:bookmarkEnd w:id="0"/>
    </w:p>
    <w:p w:rsidR="00934332" w:rsidRDefault="00934332">
      <w:r>
        <w:t>PREPARAÇÃO PARA O EXAME NACIONAL FILOSOFIA</w:t>
      </w:r>
    </w:p>
    <w:p w:rsidR="00934332" w:rsidRDefault="00731CEA">
      <w:hyperlink r:id="rId4" w:history="1">
        <w:r w:rsidR="00934332" w:rsidRPr="00DC1393">
          <w:rPr>
            <w:rStyle w:val="Hiperligao"/>
          </w:rPr>
          <w:t>http://duvida-metodica.blogspot.pt/2013/04/teste-intermedio-de-filosofia-2013.html</w:t>
        </w:r>
      </w:hyperlink>
    </w:p>
    <w:p w:rsidR="00934332" w:rsidRDefault="00934332"/>
    <w:p w:rsidR="00934332" w:rsidRDefault="00934332"/>
    <w:sectPr w:rsidR="00934332" w:rsidSect="00731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EE8"/>
    <w:rsid w:val="00731B34"/>
    <w:rsid w:val="00731CEA"/>
    <w:rsid w:val="0079710A"/>
    <w:rsid w:val="00934332"/>
    <w:rsid w:val="00E30EE8"/>
    <w:rsid w:val="00E86ADB"/>
    <w:rsid w:val="00EC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E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34332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C39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34332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C39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650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vida-metodica.blogspot.pt/2013/04/teste-intermedio-de-filosofia-2013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1473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Mpaiva</dc:creator>
  <cp:lastModifiedBy>Hugo</cp:lastModifiedBy>
  <cp:revision>4</cp:revision>
  <cp:lastPrinted>2013-04-23T10:08:00Z</cp:lastPrinted>
  <dcterms:created xsi:type="dcterms:W3CDTF">2013-04-22T13:28:00Z</dcterms:created>
  <dcterms:modified xsi:type="dcterms:W3CDTF">2013-05-09T15:24:00Z</dcterms:modified>
</cp:coreProperties>
</file>